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A3D93" w14:textId="1B18B559" w:rsidR="00930CEC" w:rsidRPr="00930CEC" w:rsidRDefault="00930CEC" w:rsidP="00930CEC">
      <w:pPr>
        <w:spacing w:line="259" w:lineRule="auto"/>
        <w:contextualSpacing/>
        <w:rPr>
          <w:rFonts w:eastAsia="Calibri" w:cs="Times New Roman"/>
          <w:kern w:val="0"/>
          <w:szCs w:val="28"/>
          <w14:ligatures w14:val="none"/>
        </w:rPr>
      </w:pPr>
    </w:p>
    <w:p w14:paraId="7618E047" w14:textId="621B849B" w:rsidR="00930CEC" w:rsidRDefault="000F7096" w:rsidP="00930CEC">
      <w:pPr>
        <w:spacing w:line="259" w:lineRule="auto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 xml:space="preserve">            </w:t>
      </w:r>
      <w:r w:rsidR="00930CEC" w:rsidRPr="00930CEC">
        <w:rPr>
          <w:rFonts w:eastAsia="Calibri" w:cs="Times New Roman"/>
          <w:kern w:val="0"/>
          <w:szCs w:val="28"/>
          <w14:ligatures w14:val="none"/>
        </w:rPr>
        <w:t>Администрация Плотниковского сельсовета Каменского района Алтайского края  сообщает, что в связи с отсутствием в собственности муниципального образования сельское поселение Плотниковский сельсовет Каменского района Алтайского края 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их поддержки, Перечень муниципального имущества, свободного от прав третьих лиц, в целях предоставления муниципального имущества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не утверждался.</w:t>
      </w:r>
    </w:p>
    <w:p w14:paraId="6C92AB7D" w14:textId="77777777" w:rsidR="00930CEC" w:rsidRDefault="00930CEC" w:rsidP="00930CEC">
      <w:pPr>
        <w:spacing w:line="259" w:lineRule="auto"/>
        <w:rPr>
          <w:rFonts w:eastAsia="Calibri" w:cs="Times New Roman"/>
          <w:kern w:val="0"/>
          <w:szCs w:val="28"/>
          <w14:ligatures w14:val="none"/>
        </w:rPr>
      </w:pPr>
    </w:p>
    <w:p w14:paraId="4328C095" w14:textId="24534128" w:rsidR="00930CEC" w:rsidRPr="00930CEC" w:rsidRDefault="00930CEC" w:rsidP="00930CEC">
      <w:pPr>
        <w:spacing w:line="259" w:lineRule="auto"/>
        <w:rPr>
          <w:rFonts w:eastAsia="Calibri" w:cs="Times New Roman"/>
          <w:kern w:val="0"/>
          <w:szCs w:val="28"/>
          <w14:ligatures w14:val="none"/>
        </w:rPr>
      </w:pPr>
      <w:r>
        <w:rPr>
          <w:rFonts w:eastAsia="Calibri" w:cs="Times New Roman"/>
          <w:kern w:val="0"/>
          <w:szCs w:val="28"/>
          <w14:ligatures w14:val="none"/>
        </w:rPr>
        <w:t>Глава сельсовета    Л.А.</w:t>
      </w:r>
      <w:r w:rsidR="000F7096">
        <w:rPr>
          <w:rFonts w:eastAsia="Calibri" w:cs="Times New Roman"/>
          <w:kern w:val="0"/>
          <w:szCs w:val="28"/>
          <w14:ligatures w14:val="none"/>
        </w:rPr>
        <w:t xml:space="preserve"> </w:t>
      </w:r>
      <w:r>
        <w:rPr>
          <w:rFonts w:eastAsia="Calibri" w:cs="Times New Roman"/>
          <w:kern w:val="0"/>
          <w:szCs w:val="28"/>
          <w14:ligatures w14:val="none"/>
        </w:rPr>
        <w:t>Скоробогатова</w:t>
      </w:r>
    </w:p>
    <w:p w14:paraId="155FD12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27380"/>
    <w:multiLevelType w:val="hybridMultilevel"/>
    <w:tmpl w:val="7C5E9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832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C0A"/>
    <w:rsid w:val="000F7096"/>
    <w:rsid w:val="0023572F"/>
    <w:rsid w:val="00677F82"/>
    <w:rsid w:val="006C0B77"/>
    <w:rsid w:val="00714424"/>
    <w:rsid w:val="008242FF"/>
    <w:rsid w:val="00870751"/>
    <w:rsid w:val="00904DF8"/>
    <w:rsid w:val="00922C48"/>
    <w:rsid w:val="00930CEC"/>
    <w:rsid w:val="00B915B7"/>
    <w:rsid w:val="00E73C0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6887"/>
  <w15:chartTrackingRefBased/>
  <w15:docId w15:val="{0F0B685D-5C42-406B-B226-33A83FFE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73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3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3C0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3C0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3C0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3C0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3C0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3C0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3C0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3C0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3C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3C0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3C0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3C0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73C0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73C0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73C0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73C0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73C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3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3C0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3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3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3C0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73C0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3C0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3C0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3C0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73C0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2026-08-25T04:38:00Z</dcterms:created>
  <dcterms:modified xsi:type="dcterms:W3CDTF">2026-08-25T04:41:00Z</dcterms:modified>
</cp:coreProperties>
</file>